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9046" w:type="dxa"/>
        <w:tblLook w:val="04A0" w:firstRow="1" w:lastRow="0" w:firstColumn="1" w:lastColumn="0" w:noHBand="0" w:noVBand="1"/>
      </w:tblPr>
      <w:tblGrid>
        <w:gridCol w:w="4390"/>
        <w:gridCol w:w="4656"/>
      </w:tblGrid>
      <w:tr w:rsidR="00DC3D93" w:rsidRPr="00DC3D93" w14:paraId="05E65779" w14:textId="77777777" w:rsidTr="00DC3D93">
        <w:trPr>
          <w:trHeight w:val="1368"/>
        </w:trPr>
        <w:tc>
          <w:tcPr>
            <w:tcW w:w="9046" w:type="dxa"/>
            <w:gridSpan w:val="2"/>
            <w:vAlign w:val="center"/>
          </w:tcPr>
          <w:p w14:paraId="2102DD09" w14:textId="629AA973" w:rsidR="00DC3D93" w:rsidRPr="00DC3D93" w:rsidRDefault="00DC3D93" w:rsidP="00DC3D93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DC3D93">
              <w:rPr>
                <w:rFonts w:asciiTheme="majorBidi" w:hAnsiTheme="majorBidi" w:cstheme="majorBidi"/>
                <w:sz w:val="40"/>
                <w:szCs w:val="40"/>
              </w:rPr>
              <w:t xml:space="preserve">Potvrda o broju </w:t>
            </w:r>
            <w:r w:rsidR="0006142E">
              <w:rPr>
                <w:rFonts w:asciiTheme="majorBidi" w:hAnsiTheme="majorBidi" w:cstheme="majorBidi"/>
                <w:sz w:val="40"/>
                <w:szCs w:val="40"/>
              </w:rPr>
              <w:t xml:space="preserve">bankovnog </w:t>
            </w:r>
            <w:r w:rsidRPr="00DC3D93">
              <w:rPr>
                <w:rFonts w:asciiTheme="majorBidi" w:hAnsiTheme="majorBidi" w:cstheme="majorBidi"/>
                <w:sz w:val="40"/>
                <w:szCs w:val="40"/>
              </w:rPr>
              <w:t>računa</w:t>
            </w:r>
            <w:r>
              <w:rPr>
                <w:rFonts w:asciiTheme="majorBidi" w:hAnsiTheme="majorBidi" w:cstheme="majorBidi"/>
                <w:sz w:val="40"/>
                <w:szCs w:val="40"/>
              </w:rPr>
              <w:t xml:space="preserve"> </w:t>
            </w:r>
            <w:r w:rsidR="00B270AB">
              <w:rPr>
                <w:rFonts w:asciiTheme="majorBidi" w:hAnsiTheme="majorBidi" w:cstheme="majorBidi"/>
                <w:sz w:val="40"/>
                <w:szCs w:val="40"/>
              </w:rPr>
              <w:t>podnositelja Zahtjeva</w:t>
            </w:r>
          </w:p>
        </w:tc>
      </w:tr>
      <w:tr w:rsidR="00DC3D93" w:rsidRPr="00DC3D93" w14:paraId="52F254FE" w14:textId="77777777" w:rsidTr="00AF6C1B">
        <w:trPr>
          <w:trHeight w:val="1292"/>
        </w:trPr>
        <w:tc>
          <w:tcPr>
            <w:tcW w:w="4390" w:type="dxa"/>
            <w:vAlign w:val="center"/>
          </w:tcPr>
          <w:p w14:paraId="70B66F15" w14:textId="7764E2A1" w:rsidR="00DC3D93" w:rsidRPr="00DC3D93" w:rsidRDefault="00DC3D93" w:rsidP="00DC3D9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Naziv</w:t>
            </w:r>
            <w:r w:rsidRPr="00DC3D9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B270AB">
              <w:rPr>
                <w:rFonts w:asciiTheme="majorBidi" w:hAnsiTheme="majorBidi" w:cstheme="majorBidi"/>
                <w:sz w:val="28"/>
                <w:szCs w:val="28"/>
              </w:rPr>
              <w:t>podnositelja Zahtjeva</w:t>
            </w:r>
          </w:p>
        </w:tc>
        <w:tc>
          <w:tcPr>
            <w:tcW w:w="4656" w:type="dxa"/>
            <w:vAlign w:val="center"/>
          </w:tcPr>
          <w:p w14:paraId="21D06653" w14:textId="70306033" w:rsidR="00DC3D93" w:rsidRPr="00DC3D93" w:rsidRDefault="00DC3D93" w:rsidP="00DC3D9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C3D93" w:rsidRPr="00DC3D93" w14:paraId="3414DB74" w14:textId="77777777" w:rsidTr="00AF6C1B">
        <w:trPr>
          <w:trHeight w:val="1368"/>
        </w:trPr>
        <w:tc>
          <w:tcPr>
            <w:tcW w:w="4390" w:type="dxa"/>
            <w:vAlign w:val="center"/>
          </w:tcPr>
          <w:p w14:paraId="35B3821F" w14:textId="3E6E830B" w:rsidR="00DC3D93" w:rsidRPr="00DC3D93" w:rsidRDefault="00DC3D93" w:rsidP="00DC3D9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Pravni zastupnik/Osoba odgovorna za financije</w:t>
            </w:r>
          </w:p>
        </w:tc>
        <w:tc>
          <w:tcPr>
            <w:tcW w:w="4656" w:type="dxa"/>
            <w:vAlign w:val="center"/>
          </w:tcPr>
          <w:p w14:paraId="42939DAD" w14:textId="0AE78748" w:rsidR="00DC3D93" w:rsidRPr="00DC3D93" w:rsidRDefault="00DC3D93" w:rsidP="00DC3D9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C3D93" w:rsidRPr="00DC3D93" w14:paraId="10B3F9E0" w14:textId="77777777" w:rsidTr="00AF6C1B">
        <w:trPr>
          <w:trHeight w:val="1292"/>
        </w:trPr>
        <w:tc>
          <w:tcPr>
            <w:tcW w:w="4390" w:type="dxa"/>
            <w:vAlign w:val="center"/>
          </w:tcPr>
          <w:p w14:paraId="1F33B04F" w14:textId="44059787" w:rsidR="00DC3D93" w:rsidRPr="00DC3D93" w:rsidRDefault="00DC3D93" w:rsidP="00DC3D9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Naziv banke kod koje je otvoren račun</w:t>
            </w:r>
          </w:p>
        </w:tc>
        <w:tc>
          <w:tcPr>
            <w:tcW w:w="4656" w:type="dxa"/>
            <w:vAlign w:val="center"/>
          </w:tcPr>
          <w:p w14:paraId="1CFF7EE6" w14:textId="74EEFC09" w:rsidR="00DC3D93" w:rsidRPr="00DC3D93" w:rsidRDefault="00DC3D93" w:rsidP="00DC3D9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C3D93" w:rsidRPr="00DC3D93" w14:paraId="4CC428AF" w14:textId="77777777" w:rsidTr="00AF6C1B">
        <w:trPr>
          <w:trHeight w:val="1368"/>
        </w:trPr>
        <w:tc>
          <w:tcPr>
            <w:tcW w:w="4390" w:type="dxa"/>
            <w:vAlign w:val="center"/>
          </w:tcPr>
          <w:p w14:paraId="6385C251" w14:textId="4EB57454" w:rsidR="00DC3D93" w:rsidRPr="00DC3D93" w:rsidRDefault="00DC3D93" w:rsidP="00DC3D9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IBAN računa za isplate sredstava iz </w:t>
            </w:r>
            <w:r w:rsidR="00BD6912">
              <w:rPr>
                <w:rFonts w:asciiTheme="majorBidi" w:hAnsiTheme="majorBidi" w:cstheme="majorBidi"/>
                <w:sz w:val="28"/>
                <w:szCs w:val="28"/>
              </w:rPr>
              <w:t>Programa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za sufinanciranje</w:t>
            </w:r>
          </w:p>
        </w:tc>
        <w:tc>
          <w:tcPr>
            <w:tcW w:w="4656" w:type="dxa"/>
            <w:vAlign w:val="center"/>
          </w:tcPr>
          <w:p w14:paraId="1D7C8341" w14:textId="267BC2DA" w:rsidR="00DC3D93" w:rsidRPr="00DC3D93" w:rsidRDefault="00DC3D93" w:rsidP="00DC3D9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C3D93" w:rsidRPr="00DC3D93" w14:paraId="55F4A440" w14:textId="77777777" w:rsidTr="00AF6C1B">
        <w:trPr>
          <w:trHeight w:val="1292"/>
        </w:trPr>
        <w:tc>
          <w:tcPr>
            <w:tcW w:w="4390" w:type="dxa"/>
            <w:vAlign w:val="center"/>
          </w:tcPr>
          <w:p w14:paraId="1C5993C6" w14:textId="3B153AAE" w:rsidR="00DC3D93" w:rsidRPr="00DC3D93" w:rsidRDefault="00DC3D93" w:rsidP="00DC3D9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Potpis pravnog zastupnika/osobe odgovorne za financije </w:t>
            </w:r>
            <w:r w:rsidR="00B270AB">
              <w:rPr>
                <w:rFonts w:asciiTheme="majorBidi" w:hAnsiTheme="majorBidi" w:cstheme="majorBidi"/>
                <w:sz w:val="28"/>
                <w:szCs w:val="28"/>
              </w:rPr>
              <w:t>podnositelja Zahtjeva</w:t>
            </w:r>
          </w:p>
        </w:tc>
        <w:tc>
          <w:tcPr>
            <w:tcW w:w="4656" w:type="dxa"/>
            <w:vAlign w:val="center"/>
          </w:tcPr>
          <w:p w14:paraId="3386D05F" w14:textId="4B19CFD2" w:rsidR="00DC3D93" w:rsidRPr="00DC3D93" w:rsidRDefault="00DC3D93" w:rsidP="00DC3D9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64ABCF66" w14:textId="77777777" w:rsidR="00855646" w:rsidRDefault="00855646"/>
    <w:p w14:paraId="1FE1F45D" w14:textId="77777777" w:rsidR="0006142E" w:rsidRDefault="0006142E"/>
    <w:p w14:paraId="4E519DB3" w14:textId="77777777" w:rsidR="0006142E" w:rsidRDefault="0006142E"/>
    <w:sectPr w:rsidR="00061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93"/>
    <w:rsid w:val="0006142E"/>
    <w:rsid w:val="001E7145"/>
    <w:rsid w:val="00275946"/>
    <w:rsid w:val="00333E14"/>
    <w:rsid w:val="00855646"/>
    <w:rsid w:val="00AF6C1B"/>
    <w:rsid w:val="00B270AB"/>
    <w:rsid w:val="00BD6912"/>
    <w:rsid w:val="00DC3D93"/>
    <w:rsid w:val="00E457B8"/>
    <w:rsid w:val="00F0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B839"/>
  <w15:chartTrackingRefBased/>
  <w15:docId w15:val="{E4522F66-0AB8-4E9A-ADBB-8FED4AF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3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C3D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Dujmović</dc:creator>
  <cp:keywords/>
  <dc:description/>
  <cp:lastModifiedBy>Ivana Bradarić-Šljujo</cp:lastModifiedBy>
  <cp:revision>7</cp:revision>
  <dcterms:created xsi:type="dcterms:W3CDTF">2023-03-17T10:10:00Z</dcterms:created>
  <dcterms:modified xsi:type="dcterms:W3CDTF">2024-03-18T08:56:00Z</dcterms:modified>
</cp:coreProperties>
</file>